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220D" w14:textId="39A00B86" w:rsidR="001E7E9D" w:rsidRPr="001E7E9D" w:rsidRDefault="001E7E9D" w:rsidP="001E7E9D">
      <w:pPr>
        <w:rPr>
          <w:rFonts w:ascii="Avenir Black" w:eastAsia="Times New Roman" w:hAnsi="Avenir Black" w:cs="Times New Roman"/>
          <w:b/>
          <w:bCs/>
          <w:color w:val="075E68"/>
          <w:sz w:val="28"/>
          <w:szCs w:val="28"/>
          <w:lang w:val="fi-FI" w:eastAsia="fi-FI"/>
        </w:rPr>
      </w:pPr>
      <w:r w:rsidRPr="001E7E9D">
        <w:rPr>
          <w:rFonts w:ascii="Avenir Black" w:eastAsia="Times New Roman" w:hAnsi="Avenir Black" w:cs="Times New Roman"/>
          <w:b/>
          <w:bCs/>
          <w:color w:val="075E68"/>
          <w:sz w:val="28"/>
          <w:szCs w:val="28"/>
          <w:lang w:val="fi-FI" w:eastAsia="fi-FI"/>
        </w:rPr>
        <w:t xml:space="preserve">TIETOSUOJASELOSTE </w:t>
      </w:r>
      <w:r w:rsidR="001D040E">
        <w:rPr>
          <w:rFonts w:ascii="Avenir Black" w:eastAsia="Times New Roman" w:hAnsi="Avenir Black" w:cs="Times New Roman"/>
          <w:b/>
          <w:bCs/>
          <w:color w:val="075E68"/>
          <w:sz w:val="28"/>
          <w:szCs w:val="28"/>
          <w:lang w:val="fi-FI" w:eastAsia="fi-FI"/>
        </w:rPr>
        <w:t>SIDOSRYHMÄVIESTINTÄÄ</w:t>
      </w:r>
      <w:r w:rsidR="00A53F0B">
        <w:rPr>
          <w:rFonts w:ascii="Avenir Black" w:eastAsia="Times New Roman" w:hAnsi="Avenir Black" w:cs="Times New Roman"/>
          <w:b/>
          <w:bCs/>
          <w:color w:val="075E68"/>
          <w:sz w:val="28"/>
          <w:szCs w:val="28"/>
          <w:lang w:val="fi-FI" w:eastAsia="fi-FI"/>
        </w:rPr>
        <w:t xml:space="preserve"> JA MARKKINOINTIA</w:t>
      </w:r>
      <w:r w:rsidRPr="001E7E9D">
        <w:rPr>
          <w:rFonts w:ascii="Avenir Black" w:eastAsia="Times New Roman" w:hAnsi="Avenir Black" w:cs="Times New Roman"/>
          <w:b/>
          <w:bCs/>
          <w:color w:val="075E68"/>
          <w:sz w:val="28"/>
          <w:szCs w:val="28"/>
          <w:lang w:val="fi-FI" w:eastAsia="fi-FI"/>
        </w:rPr>
        <w:t xml:space="preserve"> VARTEN</w:t>
      </w:r>
    </w:p>
    <w:p w14:paraId="43F5CD5C" w14:textId="53C11BDF" w:rsidR="001E7E9D" w:rsidRPr="001E7E9D" w:rsidRDefault="001E7E9D" w:rsidP="001E7E9D">
      <w:p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>Tämä tietosuojaseloste kertoo, kuinka keräämme, käsittelemme, suojaamme ja luovutamme henkilötietoja liittyen sidosryhmä</w:t>
      </w:r>
      <w:r w:rsidR="00A53F0B">
        <w:rPr>
          <w:rFonts w:ascii="Avenir Next LT Pro" w:eastAsia="Times New Roman" w:hAnsi="Avenir Next LT Pro" w:cs="Times New Roman"/>
          <w:lang w:val="fi-FI" w:eastAsia="fi-FI"/>
        </w:rPr>
        <w:t>- ja markkinointi</w:t>
      </w:r>
      <w:r w:rsidRPr="001E7E9D">
        <w:rPr>
          <w:rFonts w:ascii="Avenir Next LT Pro" w:eastAsia="Times New Roman" w:hAnsi="Avenir Next LT Pro" w:cs="Times New Roman"/>
          <w:lang w:val="fi-FI" w:eastAsia="fi-FI"/>
        </w:rPr>
        <w:t xml:space="preserve">viestintäämme. </w:t>
      </w:r>
    </w:p>
    <w:p w14:paraId="5EF49A00" w14:textId="77777777" w:rsidR="001E7E9D" w:rsidRPr="001E7E9D" w:rsidRDefault="001E7E9D" w:rsidP="001E7E9D">
      <w:pPr>
        <w:pStyle w:val="Otsikko2"/>
        <w:rPr>
          <w:rFonts w:eastAsia="Times New Roman"/>
          <w:lang w:val="fi-FI" w:eastAsia="fi-FI"/>
        </w:rPr>
      </w:pPr>
      <w:r w:rsidRPr="001E7E9D">
        <w:rPr>
          <w:rFonts w:eastAsia="Times New Roman"/>
          <w:lang w:val="fi-FI" w:eastAsia="fi-FI"/>
        </w:rPr>
        <w:t>Rekisterinpitäjä, yhteystiedot ja yhteyshenkilöt</w:t>
      </w:r>
    </w:p>
    <w:p w14:paraId="68C4CB63" w14:textId="77777777" w:rsidR="001E7E9D" w:rsidRPr="001E7E9D" w:rsidRDefault="001E7E9D" w:rsidP="001E7E9D">
      <w:p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>Rekisterinpitäjä: Tieteentekijöiden liitto – Forskarförbundet (Y: 0213542-7), Rautatieläisenkatu 6, 00520 HELSINKI</w:t>
      </w:r>
    </w:p>
    <w:p w14:paraId="1598D857" w14:textId="08598D1D" w:rsidR="001E7E9D" w:rsidRPr="001E7E9D" w:rsidRDefault="001E7E9D" w:rsidP="001E7E9D">
      <w:p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 xml:space="preserve">Rekisteristä vastaava yhteyshenkilö: </w:t>
      </w:r>
    </w:p>
    <w:p w14:paraId="08F40757" w14:textId="01A6BC85" w:rsidR="00E24EBB" w:rsidRPr="00E24EBB" w:rsidRDefault="00E24EBB" w:rsidP="00E24EBB">
      <w:pPr>
        <w:rPr>
          <w:rFonts w:ascii="Avenir Next LT Pro" w:hAnsi="Avenir Next LT Pro"/>
          <w:lang w:val="fi-FI" w:eastAsia="fi-FI"/>
        </w:rPr>
      </w:pPr>
      <w:r w:rsidRPr="00E24EBB">
        <w:rPr>
          <w:rFonts w:ascii="Avenir Next LT Pro" w:hAnsi="Avenir Next LT Pro"/>
          <w:lang w:val="fi-FI" w:eastAsia="fi-FI"/>
        </w:rPr>
        <w:t>Tietosuojavastaava Johanna Moisio, johanna.moisio@tieteentekijat.fi</w:t>
      </w:r>
    </w:p>
    <w:p w14:paraId="51FAFD9C" w14:textId="7144C640" w:rsidR="001E7E9D" w:rsidRPr="001E7E9D" w:rsidRDefault="001E7E9D" w:rsidP="001E7E9D">
      <w:pPr>
        <w:pStyle w:val="Otsikko2"/>
        <w:rPr>
          <w:rFonts w:eastAsia="Times New Roman"/>
          <w:lang w:val="fi-FI" w:eastAsia="fi-FI"/>
        </w:rPr>
      </w:pPr>
      <w:r w:rsidRPr="001E7E9D">
        <w:rPr>
          <w:rFonts w:eastAsia="Times New Roman"/>
          <w:lang w:val="fi-FI" w:eastAsia="fi-FI"/>
        </w:rPr>
        <w:t>Käsittelyn tarkoitus ja oikeusperusteet</w:t>
      </w:r>
    </w:p>
    <w:p w14:paraId="24E01F51" w14:textId="5416E78B" w:rsidR="001E7E9D" w:rsidRPr="001E7E9D" w:rsidRDefault="001E7E9D" w:rsidP="001E7E9D">
      <w:p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>Henkilötietojen käsittelyn tarkoituksena on liiton toiminnasta ja kannanotoista tiedottaminen</w:t>
      </w:r>
      <w:r w:rsidR="00A53F0B">
        <w:rPr>
          <w:rFonts w:ascii="Avenir Next LT Pro" w:eastAsia="Times New Roman" w:hAnsi="Avenir Next LT Pro" w:cs="Times New Roman"/>
          <w:lang w:val="fi-FI" w:eastAsia="fi-FI"/>
        </w:rPr>
        <w:t xml:space="preserve"> </w:t>
      </w:r>
      <w:r w:rsidRPr="001E7E9D">
        <w:rPr>
          <w:rFonts w:ascii="Avenir Next LT Pro" w:eastAsia="Times New Roman" w:hAnsi="Avenir Next LT Pro" w:cs="Times New Roman"/>
          <w:lang w:val="fi-FI" w:eastAsia="fi-FI"/>
        </w:rPr>
        <w:t>sekä muu liiton toimintaan liittyvä viestintä ja markkinointi. Jäsenyyden markkinointiin liittyen voidaan myös soittaa tai lähettää viestintää sähköisesti tai postitse.</w:t>
      </w:r>
    </w:p>
    <w:p w14:paraId="451E3181" w14:textId="22C02241" w:rsidR="001E7E9D" w:rsidRPr="001E7E9D" w:rsidRDefault="001E7E9D" w:rsidP="001E7E9D">
      <w:p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>Käsittelyoikeus perustuu joko oikeutettuun etuumme välittää tietoa yhdistyksemme toiminnasta tai suostumukseen niiltä osin, kun olet erikseen antanut suostumuksen yhteystietosi luovuttaessasi meille esimerkiksi ilmoittautuessasi tilaisuuteemme</w:t>
      </w:r>
      <w:r w:rsidR="00A53F0B">
        <w:rPr>
          <w:rFonts w:ascii="Avenir Next LT Pro" w:eastAsia="Times New Roman" w:hAnsi="Avenir Next LT Pro" w:cs="Times New Roman"/>
          <w:lang w:val="fi-FI" w:eastAsia="fi-FI"/>
        </w:rPr>
        <w:t>,</w:t>
      </w:r>
      <w:r w:rsidRPr="001E7E9D">
        <w:rPr>
          <w:rFonts w:ascii="Avenir Next LT Pro" w:eastAsia="Times New Roman" w:hAnsi="Avenir Next LT Pro" w:cs="Times New Roman"/>
          <w:lang w:val="fi-FI" w:eastAsia="fi-FI"/>
        </w:rPr>
        <w:t xml:space="preserve"> järjestämässämme tilaisuudessa</w:t>
      </w:r>
      <w:r w:rsidR="00A53F0B">
        <w:rPr>
          <w:rFonts w:ascii="Avenir Next LT Pro" w:eastAsia="Times New Roman" w:hAnsi="Avenir Next LT Pro" w:cs="Times New Roman"/>
          <w:lang w:val="fi-FI" w:eastAsia="fi-FI"/>
        </w:rPr>
        <w:t xml:space="preserve"> tai muutoin</w:t>
      </w:r>
      <w:r w:rsidRPr="001E7E9D">
        <w:rPr>
          <w:rFonts w:ascii="Avenir Next LT Pro" w:eastAsia="Times New Roman" w:hAnsi="Avenir Next LT Pro" w:cs="Times New Roman"/>
          <w:lang w:val="fi-FI" w:eastAsia="fi-FI"/>
        </w:rPr>
        <w:t xml:space="preserve">.  </w:t>
      </w:r>
    </w:p>
    <w:p w14:paraId="325DFBDA" w14:textId="77777777" w:rsidR="001E7E9D" w:rsidRPr="001E7E9D" w:rsidRDefault="001E7E9D" w:rsidP="001E7E9D">
      <w:p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>Tietyissä olosuhteissa ja sovellettavien lakien mukaisesti, voimme käsitellä henkilötietojasi myös muihin tarkoituksiin, joihin olet suostunut.</w:t>
      </w:r>
    </w:p>
    <w:p w14:paraId="5A93B9CD" w14:textId="77777777" w:rsidR="001E7E9D" w:rsidRPr="001E7E9D" w:rsidRDefault="001E7E9D" w:rsidP="001E7E9D">
      <w:p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>Tietojasi ei käytetä profilointiin eikä niiden perusteella tehdä automaattista päätöksentekoa.</w:t>
      </w:r>
    </w:p>
    <w:p w14:paraId="704BE4FB" w14:textId="77777777" w:rsidR="001E7E9D" w:rsidRPr="001E7E9D" w:rsidRDefault="001E7E9D" w:rsidP="001E7E9D">
      <w:pPr>
        <w:pStyle w:val="Otsikko2"/>
        <w:rPr>
          <w:rFonts w:eastAsia="Times New Roman"/>
          <w:lang w:val="fi-FI" w:eastAsia="fi-FI"/>
        </w:rPr>
      </w:pPr>
      <w:r w:rsidRPr="001E7E9D">
        <w:rPr>
          <w:rFonts w:eastAsia="Times New Roman"/>
          <w:lang w:val="fi-FI" w:eastAsia="fi-FI"/>
        </w:rPr>
        <w:lastRenderedPageBreak/>
        <w:t>Käsiteltävät tiedot ja tiedonlähteet</w:t>
      </w:r>
    </w:p>
    <w:p w14:paraId="2A9C6686" w14:textId="77777777" w:rsidR="001E7E9D" w:rsidRPr="001E7E9D" w:rsidRDefault="001E7E9D" w:rsidP="001E7E9D">
      <w:p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>Viestintään liittyen keräämme vain seuraavia tietoja:</w:t>
      </w:r>
    </w:p>
    <w:p w14:paraId="4D15E78A" w14:textId="77777777" w:rsidR="001E7E9D" w:rsidRPr="001E7E9D" w:rsidRDefault="001E7E9D" w:rsidP="001E7E9D">
      <w:pPr>
        <w:numPr>
          <w:ilvl w:val="0"/>
          <w:numId w:val="3"/>
        </w:num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b/>
          <w:lang w:val="fi-FI" w:eastAsia="fi-FI"/>
        </w:rPr>
        <w:t>Yhteystiedot</w:t>
      </w:r>
      <w:r w:rsidRPr="001E7E9D">
        <w:rPr>
          <w:rFonts w:ascii="Avenir Next LT Pro" w:eastAsia="Times New Roman" w:hAnsi="Avenir Next LT Pro" w:cs="Times New Roman"/>
          <w:lang w:val="fi-FI" w:eastAsia="fi-FI"/>
        </w:rPr>
        <w:t>, kuten: nimi, osoite, sähköpostiosoite, puhelinnumero</w:t>
      </w:r>
    </w:p>
    <w:p w14:paraId="5C607033" w14:textId="77777777" w:rsidR="001E7E9D" w:rsidRPr="001E7E9D" w:rsidRDefault="001E7E9D" w:rsidP="001E7E9D">
      <w:pPr>
        <w:pStyle w:val="Otsikko2"/>
        <w:rPr>
          <w:rFonts w:eastAsia="Times New Roman"/>
          <w:lang w:val="fi-FI" w:eastAsia="fi-FI"/>
        </w:rPr>
      </w:pPr>
      <w:r w:rsidRPr="001E7E9D">
        <w:rPr>
          <w:rFonts w:eastAsia="Times New Roman"/>
          <w:lang w:val="fi-FI" w:eastAsia="fi-FI"/>
        </w:rPr>
        <w:t>Tietojen luovuttaminen ja siirto</w:t>
      </w:r>
    </w:p>
    <w:p w14:paraId="7ABD30E9" w14:textId="05396147" w:rsidR="001E7E9D" w:rsidRPr="001E7E9D" w:rsidRDefault="001E7E9D" w:rsidP="001E7E9D">
      <w:p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>Tietojasi käsittelevät yhdistyksen lisäksi sopimuskumppanimme, kun he käsittelevät toimeksiannostamme henkilötietoja meidän puolestamme ja ohjeidemme mukaisesti kuten esimerkiksi Viestintä-järjestelmätoimittajamme (Creamailer</w:t>
      </w:r>
      <w:r w:rsidR="00A53F0B">
        <w:rPr>
          <w:rFonts w:ascii="Avenir Next LT Pro" w:eastAsia="Times New Roman" w:hAnsi="Avenir Next LT Pro" w:cs="Times New Roman"/>
          <w:lang w:val="fi-FI" w:eastAsia="fi-FI"/>
        </w:rPr>
        <w:t>,</w:t>
      </w:r>
      <w:r w:rsidRPr="001E7E9D">
        <w:rPr>
          <w:rFonts w:ascii="Avenir Next LT Pro" w:eastAsia="Times New Roman" w:hAnsi="Avenir Next LT Pro" w:cs="Times New Roman"/>
          <w:lang w:val="fi-FI" w:eastAsia="fi-FI"/>
        </w:rPr>
        <w:t xml:space="preserve"> Epressi</w:t>
      </w:r>
      <w:r w:rsidR="00A53F0B">
        <w:rPr>
          <w:rFonts w:ascii="Avenir Next LT Pro" w:eastAsia="Times New Roman" w:hAnsi="Avenir Next LT Pro" w:cs="Times New Roman"/>
          <w:lang w:val="fi-FI" w:eastAsia="fi-FI"/>
        </w:rPr>
        <w:t>, Trimedia</w:t>
      </w:r>
      <w:r w:rsidRPr="001E7E9D">
        <w:rPr>
          <w:rFonts w:ascii="Avenir Next LT Pro" w:eastAsia="Times New Roman" w:hAnsi="Avenir Next LT Pro" w:cs="Times New Roman"/>
          <w:lang w:val="fi-FI" w:eastAsia="fi-FI"/>
        </w:rPr>
        <w:t>). Huolehdimme tällöin aina henkilötietojesi asianmukaisesta ja turvallisesta käsittelystä.</w:t>
      </w:r>
    </w:p>
    <w:p w14:paraId="470A596C" w14:textId="77777777" w:rsidR="001E7E9D" w:rsidRPr="001E7E9D" w:rsidRDefault="001E7E9D" w:rsidP="001E7E9D">
      <w:p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 xml:space="preserve">Emme luovuta henkilötietojasi kolmansille osapuolille paitsi: </w:t>
      </w:r>
    </w:p>
    <w:p w14:paraId="73156AF5" w14:textId="77777777" w:rsidR="001E7E9D" w:rsidRPr="001E7E9D" w:rsidRDefault="001E7E9D" w:rsidP="001E7E9D">
      <w:pPr>
        <w:numPr>
          <w:ilvl w:val="0"/>
          <w:numId w:val="1"/>
        </w:num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>lain niin edellyttäessä ja vain sen vaatimassa laajuudessa</w:t>
      </w:r>
    </w:p>
    <w:p w14:paraId="17B53A55" w14:textId="77777777" w:rsidR="001E7E9D" w:rsidRPr="001E7E9D" w:rsidRDefault="001E7E9D" w:rsidP="001E7E9D">
      <w:pPr>
        <w:numPr>
          <w:ilvl w:val="0"/>
          <w:numId w:val="1"/>
        </w:num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>kun uskomme, että henkilötietojen luovuttaminen on välttämätöntä oikeuksiemme toteuttamiseksi, sinun tai muiden turvallisuuden tai oikeutettujen etujen suojelemiseksi, väärinkäytösten tutkimiseksi tai viranomaisen pyyntöön vastaamiseksi</w:t>
      </w:r>
    </w:p>
    <w:p w14:paraId="1E8B9623" w14:textId="77777777" w:rsidR="001E7E9D" w:rsidRPr="001E7E9D" w:rsidRDefault="001E7E9D" w:rsidP="001E7E9D">
      <w:p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>Tietoja ei siirretä EU:n tai ETA:n ulkopuolelle eikä kansainvälisille järjestöille.</w:t>
      </w:r>
    </w:p>
    <w:p w14:paraId="6C0B8C96" w14:textId="77777777" w:rsidR="001E7E9D" w:rsidRPr="001E7E9D" w:rsidRDefault="001E7E9D" w:rsidP="001E7E9D">
      <w:pPr>
        <w:pStyle w:val="Otsikko2"/>
        <w:rPr>
          <w:rFonts w:eastAsia="Times New Roman"/>
          <w:lang w:val="fi-FI" w:eastAsia="fi-FI"/>
        </w:rPr>
      </w:pPr>
      <w:r w:rsidRPr="001E7E9D">
        <w:rPr>
          <w:rFonts w:eastAsia="Times New Roman"/>
          <w:lang w:val="fi-FI" w:eastAsia="fi-FI"/>
        </w:rPr>
        <w:t>Säilytysaika ja tietojen suojaaminen</w:t>
      </w:r>
    </w:p>
    <w:p w14:paraId="087194FD" w14:textId="26377A9A" w:rsidR="001E7E9D" w:rsidRPr="001E7E9D" w:rsidRDefault="001E7E9D" w:rsidP="001E7E9D">
      <w:p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>Tapahtumien yh</w:t>
      </w:r>
      <w:r w:rsidR="00E24EBB">
        <w:rPr>
          <w:rFonts w:ascii="Avenir Next LT Pro" w:eastAsia="Times New Roman" w:hAnsi="Avenir Next LT Pro" w:cs="Times New Roman"/>
          <w:lang w:val="fi-FI" w:eastAsia="fi-FI"/>
        </w:rPr>
        <w:t>t</w:t>
      </w:r>
      <w:r w:rsidRPr="001E7E9D">
        <w:rPr>
          <w:rFonts w:ascii="Avenir Next LT Pro" w:eastAsia="Times New Roman" w:hAnsi="Avenir Next LT Pro" w:cs="Times New Roman"/>
          <w:lang w:val="fi-FI" w:eastAsia="fi-FI"/>
        </w:rPr>
        <w:t>eydessä kerättyjä tietoja säilytetään korkeintaan kuusi kuukautta.</w:t>
      </w:r>
    </w:p>
    <w:p w14:paraId="64D3E071" w14:textId="240454D4" w:rsidR="001E7E9D" w:rsidRPr="001E7E9D" w:rsidRDefault="001E7E9D" w:rsidP="001E7E9D">
      <w:p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>Henkilö voi itse poistaa tietonsa rekisteristä olemalla</w:t>
      </w:r>
      <w:r w:rsidR="00497648">
        <w:rPr>
          <w:rFonts w:ascii="Avenir Next LT Pro" w:eastAsia="Times New Roman" w:hAnsi="Avenir Next LT Pro" w:cs="Times New Roman"/>
          <w:lang w:val="fi-FI" w:eastAsia="fi-FI"/>
        </w:rPr>
        <w:t xml:space="preserve"> yhteydessä</w:t>
      </w:r>
      <w:r w:rsidRPr="001E7E9D">
        <w:rPr>
          <w:rFonts w:ascii="Avenir Next LT Pro" w:eastAsia="Times New Roman" w:hAnsi="Avenir Next LT Pro" w:cs="Times New Roman"/>
          <w:lang w:val="fi-FI" w:eastAsia="fi-FI"/>
        </w:rPr>
        <w:t xml:space="preserve"> </w:t>
      </w:r>
      <w:r w:rsidR="00E24EBB">
        <w:rPr>
          <w:rFonts w:ascii="Avenir Next LT Pro" w:eastAsia="Times New Roman" w:hAnsi="Avenir Next LT Pro" w:cs="Times New Roman"/>
          <w:lang w:val="fi-FI" w:eastAsia="fi-FI"/>
        </w:rPr>
        <w:t>tietosuojavastaava Johanna Moisioon, johanna.moisio@tieteentekijat.fi.</w:t>
      </w:r>
    </w:p>
    <w:p w14:paraId="17E71EF1" w14:textId="5B8E21F8" w:rsidR="001E7E9D" w:rsidRPr="001E7E9D" w:rsidRDefault="001E7E9D" w:rsidP="001E7E9D">
      <w:p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 xml:space="preserve">Tietoaineisto on suojattu salasanoin. Manuaalinen aineisto sijaitsee kulunvalvonnalla suojatuissa, lukituissa tiloissa. Niihin annetaan pääsyoikeus vain viestintäprosessiin ja </w:t>
      </w:r>
      <w:r w:rsidRPr="001E7E9D">
        <w:rPr>
          <w:rFonts w:ascii="Avenir Next LT Pro" w:eastAsia="Times New Roman" w:hAnsi="Avenir Next LT Pro" w:cs="Times New Roman"/>
          <w:lang w:val="fi-FI" w:eastAsia="fi-FI"/>
        </w:rPr>
        <w:lastRenderedPageBreak/>
        <w:t>siihen liittyviin prosesseihin osallistuville tahoille ja vain niiltä osin kuin he kyseisiä tietoja tarvitseva</w:t>
      </w:r>
      <w:r>
        <w:rPr>
          <w:rFonts w:ascii="Avenir Next LT Pro" w:eastAsia="Times New Roman" w:hAnsi="Avenir Next LT Pro" w:cs="Times New Roman"/>
          <w:lang w:val="fi-FI" w:eastAsia="fi-FI"/>
        </w:rPr>
        <w:t>t</w:t>
      </w:r>
      <w:r w:rsidRPr="001E7E9D">
        <w:rPr>
          <w:rFonts w:ascii="Avenir Next LT Pro" w:eastAsia="Times New Roman" w:hAnsi="Avenir Next LT Pro" w:cs="Times New Roman"/>
          <w:lang w:val="fi-FI" w:eastAsia="fi-FI"/>
        </w:rPr>
        <w:t xml:space="preserve"> työtehtäviensä hoitamiseksi. </w:t>
      </w:r>
    </w:p>
    <w:p w14:paraId="189AC531" w14:textId="77777777" w:rsidR="001E7E9D" w:rsidRPr="001E7E9D" w:rsidRDefault="001E7E9D" w:rsidP="001E7E9D">
      <w:pPr>
        <w:pStyle w:val="Otsikko2"/>
        <w:rPr>
          <w:rFonts w:eastAsia="Times New Roman"/>
          <w:lang w:val="fi-FI" w:eastAsia="fi-FI"/>
        </w:rPr>
      </w:pPr>
      <w:r w:rsidRPr="001E7E9D">
        <w:rPr>
          <w:rFonts w:eastAsia="Times New Roman"/>
          <w:lang w:val="fi-FI" w:eastAsia="fi-FI"/>
        </w:rPr>
        <w:t>Tietosuojaan liittyvät oikeutesi</w:t>
      </w:r>
    </w:p>
    <w:p w14:paraId="048BA0C7" w14:textId="77777777" w:rsidR="001E7E9D" w:rsidRPr="001E7E9D" w:rsidRDefault="001E7E9D" w:rsidP="001E7E9D">
      <w:p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>Sinulla on:</w:t>
      </w:r>
    </w:p>
    <w:p w14:paraId="7BA399B4" w14:textId="77777777" w:rsidR="001E7E9D" w:rsidRPr="001E7E9D" w:rsidRDefault="001E7E9D" w:rsidP="001E7E9D">
      <w:pPr>
        <w:numPr>
          <w:ilvl w:val="0"/>
          <w:numId w:val="2"/>
        </w:num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 xml:space="preserve">oikeus tutustua tietoihin ja saada tiedoista kirjallinen jäljennös </w:t>
      </w:r>
    </w:p>
    <w:p w14:paraId="4E4C7D0F" w14:textId="77777777" w:rsidR="001E7E9D" w:rsidRPr="001E7E9D" w:rsidRDefault="001E7E9D" w:rsidP="001E7E9D">
      <w:pPr>
        <w:numPr>
          <w:ilvl w:val="0"/>
          <w:numId w:val="2"/>
        </w:num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 xml:space="preserve">oikeus pyytää virheellisten / puutteellisten tietojen oikaisua </w:t>
      </w:r>
    </w:p>
    <w:p w14:paraId="67668D3A" w14:textId="77777777" w:rsidR="001E7E9D" w:rsidRPr="001E7E9D" w:rsidRDefault="001E7E9D" w:rsidP="001E7E9D">
      <w:pPr>
        <w:numPr>
          <w:ilvl w:val="0"/>
          <w:numId w:val="2"/>
        </w:num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 xml:space="preserve">oikeus saada tarpeettomat tiedot poistetuksi. Huomaa kuitenkin, että sellaisia henkilötietoja, jotka ovat välttämättömiä tässä Selosteessa määriteltyjen käyttötarkoitusten toteuttamiseksi, tai joiden säilyttämistä laki edellyttää, ei voida poistaa. </w:t>
      </w:r>
    </w:p>
    <w:p w14:paraId="6444CFAC" w14:textId="77777777" w:rsidR="001E7E9D" w:rsidRPr="001E7E9D" w:rsidRDefault="001E7E9D" w:rsidP="001E7E9D">
      <w:pPr>
        <w:numPr>
          <w:ilvl w:val="0"/>
          <w:numId w:val="2"/>
        </w:num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>oikeus vastustaa tai rajoittaa henkilötietojesi käsittelyä sovellettavan lain edellyttämässä laajuudessa.</w:t>
      </w:r>
    </w:p>
    <w:p w14:paraId="3EDFDF03" w14:textId="77777777" w:rsidR="001E7E9D" w:rsidRPr="001E7E9D" w:rsidRDefault="001E7E9D" w:rsidP="001E7E9D">
      <w:pPr>
        <w:numPr>
          <w:ilvl w:val="0"/>
          <w:numId w:val="2"/>
        </w:num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>oikeus milloin tahansa peruuttaa antamasi suostumus henkilötietojen käsittelyyn, niiltä osin kuin käsittely perustuu suostumukselle. Emme sen jälkeen käsittele henkilötietoja, ellei käsittelyyn ole olemassa muuta oikeusperustetta.</w:t>
      </w:r>
    </w:p>
    <w:p w14:paraId="2D7B54A7" w14:textId="77777777" w:rsidR="001E7E9D" w:rsidRPr="001E7E9D" w:rsidRDefault="001E7E9D" w:rsidP="001E7E9D">
      <w:pPr>
        <w:numPr>
          <w:ilvl w:val="0"/>
          <w:numId w:val="2"/>
        </w:num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 xml:space="preserve">oikeus tehdä valitus valvontaviranomaiselle, jos henkilötietojen käsittely ei ole lain ja asianmukaista ja oikeuksia on loukattu. Valvontaviranomaisen, Tietosuojavaltuutetun toimiston yhteystiedot löydät osoitteesta </w:t>
      </w:r>
      <w:hyperlink r:id="rId10" w:history="1">
        <w:r w:rsidRPr="001E7E9D">
          <w:rPr>
            <w:rStyle w:val="Hyperlinkki"/>
            <w:rFonts w:ascii="Avenir Next LT Pro" w:eastAsia="Times New Roman" w:hAnsi="Avenir Next LT Pro" w:cs="Times New Roman"/>
            <w:lang w:val="fi-FI" w:eastAsia="fi-FI"/>
          </w:rPr>
          <w:t>www.tietosuoja.fi</w:t>
        </w:r>
      </w:hyperlink>
      <w:r w:rsidRPr="001E7E9D">
        <w:rPr>
          <w:rFonts w:ascii="Avenir Next LT Pro" w:eastAsia="Times New Roman" w:hAnsi="Avenir Next LT Pro" w:cs="Times New Roman"/>
          <w:lang w:val="fi-FI" w:eastAsia="fi-FI"/>
        </w:rPr>
        <w:t>.</w:t>
      </w:r>
    </w:p>
    <w:p w14:paraId="6F6B46FC" w14:textId="77777777" w:rsidR="001E7E9D" w:rsidRPr="001E7E9D" w:rsidRDefault="001E7E9D" w:rsidP="001E7E9D">
      <w:pPr>
        <w:rPr>
          <w:rFonts w:ascii="Avenir Next LT Pro" w:eastAsia="Times New Roman" w:hAnsi="Avenir Next LT Pro" w:cs="Times New Roman"/>
          <w:lang w:val="fi-FI" w:eastAsia="fi-FI"/>
        </w:rPr>
      </w:pPr>
      <w:r w:rsidRPr="001E7E9D">
        <w:rPr>
          <w:rFonts w:ascii="Avenir Next LT Pro" w:eastAsia="Times New Roman" w:hAnsi="Avenir Next LT Pro" w:cs="Times New Roman"/>
          <w:lang w:val="fi-FI" w:eastAsia="fi-FI"/>
        </w:rPr>
        <w:t xml:space="preserve">Voit käyttää näitä oikeuksiasi olemalla yhteydessä yhteystiedoissa mainittuihin tahoihin. Varaudu tässä tapauksessa todistamaan henkilöllisyytesi. </w:t>
      </w:r>
    </w:p>
    <w:p w14:paraId="67396354" w14:textId="456A86D7" w:rsidR="000B1948" w:rsidRPr="004711BD" w:rsidRDefault="000B1948" w:rsidP="005F55D9"/>
    <w:sectPr w:rsidR="000B1948" w:rsidRPr="004711BD" w:rsidSect="00FB6A33">
      <w:headerReference w:type="default" r:id="rId11"/>
      <w:footerReference w:type="default" r:id="rId12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5448" w14:textId="77777777" w:rsidR="001E7E9D" w:rsidRDefault="001E7E9D" w:rsidP="005F55D9">
      <w:r>
        <w:separator/>
      </w:r>
    </w:p>
  </w:endnote>
  <w:endnote w:type="continuationSeparator" w:id="0">
    <w:p w14:paraId="1FD7620A" w14:textId="77777777" w:rsidR="001E7E9D" w:rsidRDefault="001E7E9D" w:rsidP="005F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1B00" w14:textId="77777777" w:rsidR="00906EF2" w:rsidRDefault="00906EF2" w:rsidP="005F55D9">
    <w:pPr>
      <w:pStyle w:val="Alatunniste"/>
    </w:pPr>
    <w:r>
      <w:tab/>
    </w:r>
    <w:r>
      <w:rPr>
        <w:noProof/>
      </w:rPr>
      <w:drawing>
        <wp:inline distT="0" distB="0" distL="0" distR="0" wp14:anchorId="1E94DE16" wp14:editId="5018C683">
          <wp:extent cx="5486400" cy="40244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w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" t="49782" r="-102" b="23526"/>
                  <a:stretch/>
                </pic:blipFill>
                <pic:spPr bwMode="auto">
                  <a:xfrm>
                    <a:off x="0" y="0"/>
                    <a:ext cx="5848911" cy="4290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71C6" w14:textId="77777777" w:rsidR="001E7E9D" w:rsidRDefault="001E7E9D" w:rsidP="005F55D9">
      <w:r>
        <w:separator/>
      </w:r>
    </w:p>
  </w:footnote>
  <w:footnote w:type="continuationSeparator" w:id="0">
    <w:p w14:paraId="52586120" w14:textId="77777777" w:rsidR="001E7E9D" w:rsidRDefault="001E7E9D" w:rsidP="005F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98D6" w14:textId="77777777" w:rsidR="00FA195B" w:rsidRDefault="00E45977" w:rsidP="005F55D9">
    <w:pPr>
      <w:pStyle w:val="Yltunniste"/>
    </w:pPr>
    <w:r>
      <w:rPr>
        <w:noProof/>
      </w:rPr>
      <w:drawing>
        <wp:inline distT="0" distB="0" distL="0" distR="0" wp14:anchorId="67EA9551" wp14:editId="2D6F36C5">
          <wp:extent cx="2746642" cy="1061357"/>
          <wp:effectExtent l="0" t="0" r="0" b="5715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743" cy="108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61678" w14:textId="77777777" w:rsidR="00E45977" w:rsidRDefault="00E45977" w:rsidP="005F55D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65CF6"/>
    <w:multiLevelType w:val="hybridMultilevel"/>
    <w:tmpl w:val="034611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3864"/>
    <w:multiLevelType w:val="hybridMultilevel"/>
    <w:tmpl w:val="109208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608CC"/>
    <w:multiLevelType w:val="hybridMultilevel"/>
    <w:tmpl w:val="5342882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1101181">
    <w:abstractNumId w:val="2"/>
  </w:num>
  <w:num w:numId="2" w16cid:durableId="438716487">
    <w:abstractNumId w:val="1"/>
  </w:num>
  <w:num w:numId="3" w16cid:durableId="41367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9D"/>
    <w:rsid w:val="000B1948"/>
    <w:rsid w:val="001D040E"/>
    <w:rsid w:val="001E7E9D"/>
    <w:rsid w:val="002F5E92"/>
    <w:rsid w:val="00396E3B"/>
    <w:rsid w:val="00444A18"/>
    <w:rsid w:val="004711BD"/>
    <w:rsid w:val="00497648"/>
    <w:rsid w:val="004B0DAF"/>
    <w:rsid w:val="00575AE8"/>
    <w:rsid w:val="005F55D9"/>
    <w:rsid w:val="0062766E"/>
    <w:rsid w:val="00906EF2"/>
    <w:rsid w:val="00986E47"/>
    <w:rsid w:val="009B6656"/>
    <w:rsid w:val="00A36702"/>
    <w:rsid w:val="00A53F0B"/>
    <w:rsid w:val="00B26D70"/>
    <w:rsid w:val="00C0675B"/>
    <w:rsid w:val="00D40AE4"/>
    <w:rsid w:val="00DB65EC"/>
    <w:rsid w:val="00DF79FF"/>
    <w:rsid w:val="00E24EBB"/>
    <w:rsid w:val="00E45977"/>
    <w:rsid w:val="00FA195B"/>
    <w:rsid w:val="00FB6143"/>
    <w:rsid w:val="00FB6A33"/>
    <w:rsid w:val="00FE24F3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C79E0"/>
  <w15:chartTrackingRefBased/>
  <w15:docId w15:val="{6DD4DF78-8312-4337-B1C6-D5847CE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F55D9"/>
    <w:pPr>
      <w:spacing w:before="120" w:after="240" w:line="360" w:lineRule="auto"/>
    </w:pPr>
    <w:rPr>
      <w:rFonts w:ascii="Avenir Book" w:hAnsi="Avenir Book"/>
      <w:lang w:val="en-US"/>
    </w:rPr>
  </w:style>
  <w:style w:type="paragraph" w:styleId="Otsikko1">
    <w:name w:val="heading 1"/>
    <w:basedOn w:val="NormaaliWWW"/>
    <w:next w:val="Normaali"/>
    <w:link w:val="Otsikko1Char"/>
    <w:uiPriority w:val="9"/>
    <w:qFormat/>
    <w:rsid w:val="005F55D9"/>
    <w:pPr>
      <w:shd w:val="clear" w:color="auto" w:fill="FFFFFF"/>
      <w:outlineLvl w:val="0"/>
    </w:pPr>
    <w:rPr>
      <w:rFonts w:ascii="Avenir Black" w:hAnsi="Avenir Black"/>
      <w:b/>
      <w:bCs/>
      <w:color w:val="075E68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711BD"/>
    <w:pPr>
      <w:keepNext/>
      <w:keepLines/>
      <w:spacing w:before="40"/>
      <w:outlineLvl w:val="1"/>
    </w:pPr>
    <w:rPr>
      <w:rFonts w:eastAsiaTheme="majorEastAsia" w:cstheme="majorBidi"/>
      <w:color w:val="ED7D31" w:themeColor="accent2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B1948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1948"/>
  </w:style>
  <w:style w:type="paragraph" w:styleId="Alatunniste">
    <w:name w:val="footer"/>
    <w:basedOn w:val="Normaali"/>
    <w:link w:val="AlatunnisteChar"/>
    <w:uiPriority w:val="99"/>
    <w:unhideWhenUsed/>
    <w:rsid w:val="000B1948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1948"/>
  </w:style>
  <w:style w:type="character" w:customStyle="1" w:styleId="Otsikko1Char">
    <w:name w:val="Otsikko 1 Char"/>
    <w:basedOn w:val="Kappaleenoletusfontti"/>
    <w:link w:val="Otsikko1"/>
    <w:uiPriority w:val="9"/>
    <w:rsid w:val="005F55D9"/>
    <w:rPr>
      <w:rFonts w:ascii="Avenir Black" w:eastAsia="Times New Roman" w:hAnsi="Avenir Black" w:cs="Times New Roman"/>
      <w:b/>
      <w:bCs/>
      <w:color w:val="075E68"/>
      <w:sz w:val="28"/>
      <w:szCs w:val="28"/>
      <w:shd w:val="clear" w:color="auto" w:fill="FFFFFF"/>
      <w:lang w:val="en-US"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4711BD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195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195B"/>
    <w:rPr>
      <w:rFonts w:ascii="Times New Roman" w:hAnsi="Times New Roman" w:cs="Times New Roman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6EF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6EF2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E4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1D040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1D040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1D040E"/>
    <w:rPr>
      <w:rFonts w:ascii="Avenir Book" w:hAnsi="Avenir Book"/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040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040E"/>
    <w:rPr>
      <w:rFonts w:ascii="Avenir Book" w:hAnsi="Avenir Book"/>
      <w:b/>
      <w:bCs/>
      <w:sz w:val="20"/>
      <w:szCs w:val="20"/>
      <w:lang w:val="en-US"/>
    </w:rPr>
  </w:style>
  <w:style w:type="paragraph" w:styleId="Muutos">
    <w:name w:val="Revision"/>
    <w:hidden/>
    <w:uiPriority w:val="99"/>
    <w:semiHidden/>
    <w:rsid w:val="001D040E"/>
    <w:rPr>
      <w:rFonts w:ascii="Avenir Book" w:hAnsi="Avenir Book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ietosuoja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jama\OneDrive%20-%20Tieteentekij&#246;iden%20liitto\Tiedostot\Mukautetut%20Office-mallit\Kirjepohja_Tieteentekij&#228;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90A6E0BB9CA4C418E15BC5DF0113AF5" ma:contentTypeVersion="7" ma:contentTypeDescription="Luo uusi asiakirja." ma:contentTypeScope="" ma:versionID="e1f02936642a3b55f2f1d304244b6525">
  <xsd:schema xmlns:xsd="http://www.w3.org/2001/XMLSchema" xmlns:xs="http://www.w3.org/2001/XMLSchema" xmlns:p="http://schemas.microsoft.com/office/2006/metadata/properties" xmlns:ns2="1693d5fd-0d82-449d-bc17-6662ca1bd921" targetNamespace="http://schemas.microsoft.com/office/2006/metadata/properties" ma:root="true" ma:fieldsID="d94caac13b7eb5bb95e9c7cdb7a4ab1c" ns2:_="">
    <xsd:import namespace="1693d5fd-0d82-449d-bc17-6662ca1bd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d5fd-0d82-449d-bc17-6662ca1bd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3A9D1-54DA-43DF-B667-68BCB1AE1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3d5fd-0d82-449d-bc17-6662ca1bd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6E6A8-FF01-4001-B811-72E8DE0EA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4846E-E43B-48C5-9FE2-A2CFD4359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Kirjepohja_Tieteentekijät.dotx</Template>
  <TotalTime>124</TotalTime>
  <Pages>3</Pages>
  <Words>445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Mattila</dc:creator>
  <cp:keywords/>
  <dc:description/>
  <cp:lastModifiedBy>Maija Mattila</cp:lastModifiedBy>
  <cp:revision>5</cp:revision>
  <cp:lastPrinted>2019-11-04T13:06:00Z</cp:lastPrinted>
  <dcterms:created xsi:type="dcterms:W3CDTF">2023-01-24T09:10:00Z</dcterms:created>
  <dcterms:modified xsi:type="dcterms:W3CDTF">2023-01-26T11:20:00Z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0x010100090A6E0BB9CA4C418E15BC5DF0113AF5</vt:lpwstr>
  </property>
</Properties>
</file>